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pacing w:val="44"/>
          <w:sz w:val="44"/>
        </w:rPr>
      </w:pPr>
    </w:p>
    <w:p>
      <w:pPr>
        <w:jc w:val="center"/>
        <w:rPr>
          <w:rFonts w:eastAsia="黑体"/>
          <w:b/>
          <w:spacing w:val="44"/>
          <w:sz w:val="44"/>
        </w:rPr>
      </w:pPr>
      <w:bookmarkStart w:id="0" w:name="_GoBack"/>
      <w:bookmarkEnd w:id="0"/>
    </w:p>
    <w:p>
      <w:pPr>
        <w:spacing w:line="900" w:lineRule="exact"/>
        <w:jc w:val="center"/>
        <w:outlineLvl w:val="0"/>
        <w:rPr>
          <w:rFonts w:ascii="方正小标宋简体" w:hAnsi="方正小标宋简体" w:eastAsia="方正小标宋简体" w:cs="方正小标宋简体"/>
          <w:b/>
          <w:color w:val="00000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60"/>
          <w:szCs w:val="60"/>
        </w:rPr>
        <w:t>福建省教师资格申请人员</w:t>
      </w: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体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检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</w:p>
    <w:p>
      <w:pPr>
        <w:jc w:val="center"/>
        <w:outlineLvl w:val="0"/>
        <w:rPr>
          <w:rFonts w:ascii="宋体" w:hAnsi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表</w:t>
      </w:r>
    </w:p>
    <w:p>
      <w:pPr>
        <w:rPr>
          <w:rFonts w:ascii="宋体" w:hAnsi="宋体"/>
          <w:b/>
          <w:sz w:val="28"/>
        </w:rPr>
      </w:pPr>
    </w:p>
    <w:p>
      <w:pPr>
        <w:rPr>
          <w:rFonts w:ascii="宋体" w:hAnsi="宋体"/>
          <w:b/>
          <w:sz w:val="28"/>
        </w:rPr>
      </w:pPr>
    </w:p>
    <w:p>
      <w:pPr>
        <w:rPr>
          <w:rFonts w:ascii="宋体" w:hAnsi="宋体"/>
          <w:b/>
          <w:sz w:val="28"/>
        </w:rPr>
      </w:pPr>
    </w:p>
    <w:p>
      <w:pPr>
        <w:rPr>
          <w:rFonts w:ascii="宋体" w:hAnsi="宋体"/>
          <w:b/>
          <w:sz w:val="32"/>
          <w:szCs w:val="32"/>
        </w:rPr>
      </w:pPr>
    </w:p>
    <w:tbl>
      <w:tblPr>
        <w:tblStyle w:val="2"/>
        <w:tblpPr w:leftFromText="180" w:rightFromText="180" w:vertAnchor="text" w:horzAnchor="page" w:tblpX="3153" w:tblpY="416"/>
        <w:tblW w:w="56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6"/>
        <w:gridCol w:w="972"/>
      </w:tblGrid>
      <w:tr>
        <w:tc>
          <w:tcPr>
            <w:tcW w:w="4726" w:type="dxa"/>
            <w:vAlign w:val="bottom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福建省教育厅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制</w:t>
            </w:r>
          </w:p>
        </w:tc>
      </w:tr>
      <w:tr>
        <w:trPr>
          <w:trHeight w:val="633" w:hRule="atLeast"/>
        </w:trPr>
        <w:tc>
          <w:tcPr>
            <w:tcW w:w="4726" w:type="dxa"/>
            <w:vAlign w:val="bottom"/>
          </w:tcPr>
          <w:p>
            <w:pPr>
              <w:jc w:val="center"/>
              <w:rPr>
                <w:rFonts w:hint="eastAsia" w:ascii="楷体_GB2312" w:hAnsi="宋体" w:eastAsia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福建省</w:t>
            </w: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卫生健康委员会</w:t>
            </w:r>
          </w:p>
        </w:tc>
        <w:tc>
          <w:tcPr>
            <w:tcW w:w="972" w:type="dxa"/>
            <w:vMerge w:val="continue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/>
          <w:b/>
          <w:sz w:val="32"/>
          <w:szCs w:val="32"/>
        </w:rPr>
      </w:pPr>
    </w:p>
    <w:p>
      <w:pPr>
        <w:rPr>
          <w:rFonts w:ascii="黑体" w:hAnsi="宋体" w:eastAsia="黑体"/>
          <w:b/>
          <w:spacing w:val="100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outlineLvl w:val="0"/>
        <w:rPr>
          <w:rFonts w:ascii="方正小标宋简体" w:hAnsi="方正小标宋简体" w:eastAsia="方正小标宋简体" w:cs="方正小标宋简体"/>
          <w:bCs/>
          <w:spacing w:val="100"/>
          <w:sz w:val="48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  <w:t>体检须知</w:t>
      </w:r>
    </w:p>
    <w:p>
      <w:pPr>
        <w:spacing w:line="4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outlineLvl w:val="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为了准确反映受检者身体的真实状况，请注意以下事项：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1.均应到指定医院进行体检，其它医疗单位的检查结果一律无效。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2.严禁弄虚作假、冒名顶替；如隐瞒病史影响体检结果的，后果自负。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3.体检表上贴近期二寸免冠照片一张。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pacing w:val="-6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4.</w:t>
      </w:r>
      <w:r>
        <w:rPr>
          <w:rFonts w:hint="eastAsia" w:ascii="仿宋_GB2312" w:hAnsi="宋体" w:eastAsia="仿宋_GB2312"/>
          <w:spacing w:val="-6"/>
          <w:sz w:val="30"/>
          <w:szCs w:val="30"/>
        </w:rPr>
        <w:t>本表第二页由受检者本人填写（用黑色签字笔或钢笔），要求字迹清楚，无涂改，病史部分要如实、逐项填齐，不能遗漏。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5.体检前一天请注意休息，勿熬夜，不要饮酒，避免剧烈运动。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6.体检当天需进行采血、B超等检查，请在受检前禁食8-12小时。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7.女性受检者月经期间请勿做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妇科</w:t>
      </w:r>
      <w:r>
        <w:rPr>
          <w:rFonts w:hint="eastAsia" w:ascii="仿宋_GB2312" w:hAnsi="宋体" w:eastAsia="仿宋_GB2312"/>
          <w:sz w:val="30"/>
          <w:szCs w:val="30"/>
        </w:rPr>
        <w:t>及尿液检查，待经期完毕后再补检；怀孕或可能已受孕者，事先告知医护人员，勿做X光检查。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8.请配合医生认真检查所有项目，勿漏检。若自动放弃某一检查项目，将会影响对您的录用。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9.体检医师可根据实际需要，增加必要的相应检查、检验项目。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10.如对体检结果有疑义，请按有关规定办理。</w:t>
      </w:r>
    </w:p>
    <w:p>
      <w:pPr>
        <w:spacing w:line="580" w:lineRule="exact"/>
        <w:rPr>
          <w:rFonts w:ascii="仿宋_GB2312" w:hAnsi="宋体" w:eastAsia="仿宋_GB2312"/>
          <w:sz w:val="30"/>
          <w:szCs w:val="30"/>
        </w:rPr>
      </w:pPr>
    </w:p>
    <w:tbl>
      <w:tblPr>
        <w:tblStyle w:val="2"/>
        <w:tblW w:w="101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"/>
        <w:gridCol w:w="531"/>
        <w:gridCol w:w="84"/>
        <w:gridCol w:w="437"/>
        <w:gridCol w:w="49"/>
        <w:gridCol w:w="47"/>
        <w:gridCol w:w="70"/>
        <w:gridCol w:w="30"/>
        <w:gridCol w:w="68"/>
        <w:gridCol w:w="148"/>
        <w:gridCol w:w="238"/>
        <w:gridCol w:w="215"/>
        <w:gridCol w:w="228"/>
        <w:gridCol w:w="180"/>
        <w:gridCol w:w="27"/>
        <w:gridCol w:w="178"/>
        <w:gridCol w:w="14"/>
        <w:gridCol w:w="40"/>
        <w:gridCol w:w="35"/>
        <w:gridCol w:w="288"/>
        <w:gridCol w:w="120"/>
        <w:gridCol w:w="124"/>
        <w:gridCol w:w="316"/>
        <w:gridCol w:w="785"/>
        <w:gridCol w:w="314"/>
        <w:gridCol w:w="275"/>
        <w:gridCol w:w="193"/>
        <w:gridCol w:w="179"/>
        <w:gridCol w:w="13"/>
        <w:gridCol w:w="58"/>
        <w:gridCol w:w="14"/>
        <w:gridCol w:w="44"/>
        <w:gridCol w:w="65"/>
        <w:gridCol w:w="178"/>
        <w:gridCol w:w="514"/>
        <w:gridCol w:w="60"/>
        <w:gridCol w:w="426"/>
        <w:gridCol w:w="65"/>
        <w:gridCol w:w="179"/>
        <w:gridCol w:w="33"/>
        <w:gridCol w:w="30"/>
        <w:gridCol w:w="35"/>
        <w:gridCol w:w="267"/>
        <w:gridCol w:w="297"/>
        <w:gridCol w:w="180"/>
        <w:gridCol w:w="479"/>
        <w:gridCol w:w="84"/>
        <w:gridCol w:w="13"/>
        <w:gridCol w:w="80"/>
        <w:gridCol w:w="72"/>
        <w:gridCol w:w="979"/>
        <w:gridCol w:w="5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9" w:hRule="atLeast"/>
          <w:jc w:val="center"/>
        </w:trPr>
        <w:tc>
          <w:tcPr>
            <w:tcW w:w="1297" w:type="dxa"/>
            <w:gridSpan w:val="8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11"/>
                <w:kern w:val="0"/>
                <w:szCs w:val="21"/>
                <w:fitText w:val="643" w:id="170801775"/>
              </w:rPr>
              <w:t>姓</w:t>
            </w:r>
            <w:r>
              <w:rPr>
                <w:rFonts w:hint="eastAsia" w:ascii="宋体" w:hAnsi="宋体"/>
                <w:b/>
                <w:spacing w:val="0"/>
                <w:kern w:val="0"/>
                <w:szCs w:val="21"/>
                <w:fitText w:val="643" w:id="170801775"/>
              </w:rPr>
              <w:t>名</w:t>
            </w:r>
          </w:p>
        </w:tc>
        <w:tc>
          <w:tcPr>
            <w:tcW w:w="1523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93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出生年月</w:t>
            </w:r>
          </w:p>
        </w:tc>
        <w:tc>
          <w:tcPr>
            <w:tcW w:w="115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4" w:hRule="atLeast"/>
          <w:jc w:val="center"/>
        </w:trPr>
        <w:tc>
          <w:tcPr>
            <w:tcW w:w="1297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族</w:t>
            </w:r>
          </w:p>
        </w:tc>
        <w:tc>
          <w:tcPr>
            <w:tcW w:w="1523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93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贯</w:t>
            </w:r>
          </w:p>
        </w:tc>
        <w:tc>
          <w:tcPr>
            <w:tcW w:w="115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4" w:hRule="atLeast"/>
          <w:jc w:val="center"/>
        </w:trPr>
        <w:tc>
          <w:tcPr>
            <w:tcW w:w="1297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523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3290" w:type="dxa"/>
            <w:gridSpan w:val="2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4" w:hRule="atLeast"/>
          <w:jc w:val="center"/>
        </w:trPr>
        <w:tc>
          <w:tcPr>
            <w:tcW w:w="1297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申请资格</w:t>
            </w: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种类</w:t>
            </w:r>
          </w:p>
        </w:tc>
        <w:tc>
          <w:tcPr>
            <w:tcW w:w="1523" w:type="dxa"/>
            <w:gridSpan w:val="1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290" w:type="dxa"/>
            <w:gridSpan w:val="2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6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" w:hRule="atLeast"/>
          <w:jc w:val="center"/>
        </w:trPr>
        <w:tc>
          <w:tcPr>
            <w:tcW w:w="9299" w:type="dxa"/>
            <w:gridSpan w:val="5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（在每一项后的空格中打“</w:t>
            </w:r>
            <w:r>
              <w:rPr>
                <w:rFonts w:ascii="宋体" w:hAnsi="宋体"/>
                <w:b/>
                <w:szCs w:val="21"/>
              </w:rPr>
              <w:t>√</w:t>
            </w:r>
            <w:r>
              <w:rPr>
                <w:rFonts w:hint="eastAsia" w:ascii="宋体" w:hAnsi="宋体"/>
                <w:b/>
                <w:szCs w:val="21"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810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810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601" w:type="dxa"/>
            <w:gridSpan w:val="11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832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833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43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冠心病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风心病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贫血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先心病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心肌病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肺气肿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消化性溃疡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肝硬化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性传播疾病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肾功能不全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81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83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40" w:hRule="atLeast"/>
          <w:jc w:val="center"/>
        </w:trPr>
        <w:tc>
          <w:tcPr>
            <w:tcW w:w="1714" w:type="dxa"/>
            <w:gridSpan w:val="1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注：</w:t>
            </w:r>
          </w:p>
        </w:tc>
        <w:tc>
          <w:tcPr>
            <w:tcW w:w="7585" w:type="dxa"/>
            <w:gridSpan w:val="4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34" w:hRule="atLeast"/>
          <w:jc w:val="center"/>
        </w:trPr>
        <w:tc>
          <w:tcPr>
            <w:tcW w:w="9299" w:type="dxa"/>
            <w:gridSpan w:val="52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受检者签字：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3908" w:firstLineChars="1854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体检日期：           年 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85" w:hRule="atLeast"/>
          <w:jc w:val="center"/>
        </w:trPr>
        <w:tc>
          <w:tcPr>
            <w:tcW w:w="12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身高</w:t>
            </w:r>
          </w:p>
        </w:tc>
        <w:tc>
          <w:tcPr>
            <w:tcW w:w="1839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厘米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体重</w:t>
            </w:r>
          </w:p>
        </w:tc>
        <w:tc>
          <w:tcPr>
            <w:tcW w:w="1750" w:type="dxa"/>
            <w:gridSpan w:val="12"/>
            <w:vAlign w:val="center"/>
          </w:tcPr>
          <w:p>
            <w:pPr>
              <w:ind w:left="373" w:hanging="373" w:hangingChars="177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公斤        </w:t>
            </w:r>
          </w:p>
        </w:tc>
        <w:tc>
          <w:tcPr>
            <w:tcW w:w="95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血压</w:t>
            </w:r>
          </w:p>
        </w:tc>
        <w:tc>
          <w:tcPr>
            <w:tcW w:w="2545" w:type="dxa"/>
            <w:gridSpan w:val="9"/>
            <w:vAlign w:val="center"/>
          </w:tcPr>
          <w:p>
            <w:pPr>
              <w:ind w:firstLine="843" w:firstLineChars="4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/ mmHg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8094" w:type="dxa"/>
            <w:gridSpan w:val="46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病史：曾患过何种疾病（起病时间及目前症状）。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心脏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心界                      </w:t>
            </w:r>
          </w:p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杂音</w:t>
            </w:r>
          </w:p>
        </w:tc>
        <w:tc>
          <w:tcPr>
            <w:tcW w:w="4185" w:type="dxa"/>
            <w:gridSpan w:val="19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心率          次/分   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腹部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神经系统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脾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2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9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5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8094" w:type="dxa"/>
            <w:gridSpan w:val="46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病史：曾做过何种手术或有无外伤史（名称及时间），目前功能如何。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皮肤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浅表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淋巴结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头颅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甲状腺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乳腺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脊柱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四肢关节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肛门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外生殖器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2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9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5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眼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269" w:type="dxa"/>
            <w:gridSpan w:val="10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裸眼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158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1000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矫正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136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1290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1000" w:type="dxa"/>
            <w:gridSpan w:val="8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1290" w:type="dxa"/>
            <w:gridSpan w:val="8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0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色觉</w:t>
            </w:r>
          </w:p>
        </w:tc>
        <w:tc>
          <w:tcPr>
            <w:tcW w:w="6825" w:type="dxa"/>
            <w:gridSpan w:val="3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825" w:type="dxa"/>
            <w:gridSpan w:val="36"/>
            <w:tcBorders>
              <w:top w:val="single" w:color="auto" w:sz="4" w:space="0"/>
            </w:tcBorders>
            <w:vAlign w:val="center"/>
          </w:tcPr>
          <w:p>
            <w:pPr>
              <w:ind w:firstLine="482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2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9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5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7" w:hRule="atLeast"/>
          <w:jc w:val="center"/>
        </w:trPr>
        <w:tc>
          <w:tcPr>
            <w:tcW w:w="664" w:type="dxa"/>
            <w:gridSpan w:val="3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耳鼻喉科</w:t>
            </w:r>
          </w:p>
        </w:tc>
        <w:tc>
          <w:tcPr>
            <w:tcW w:w="1452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听力</w:t>
            </w:r>
          </w:p>
        </w:tc>
        <w:tc>
          <w:tcPr>
            <w:tcW w:w="2525" w:type="dxa"/>
            <w:gridSpan w:val="1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右耳</w:t>
            </w:r>
          </w:p>
        </w:tc>
        <w:tc>
          <w:tcPr>
            <w:tcW w:w="1384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嗅觉</w:t>
            </w:r>
          </w:p>
        </w:tc>
        <w:tc>
          <w:tcPr>
            <w:tcW w:w="2582" w:type="dxa"/>
            <w:gridSpan w:val="10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外耳</w:t>
            </w:r>
          </w:p>
        </w:tc>
        <w:tc>
          <w:tcPr>
            <w:tcW w:w="2525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鼻</w:t>
            </w:r>
          </w:p>
        </w:tc>
        <w:tc>
          <w:tcPr>
            <w:tcW w:w="2582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鼻咽</w:t>
            </w:r>
          </w:p>
        </w:tc>
        <w:tc>
          <w:tcPr>
            <w:tcW w:w="2525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口咽</w:t>
            </w:r>
          </w:p>
        </w:tc>
        <w:tc>
          <w:tcPr>
            <w:tcW w:w="25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喉咽</w:t>
            </w:r>
          </w:p>
        </w:tc>
        <w:tc>
          <w:tcPr>
            <w:tcW w:w="2525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</w:t>
            </w:r>
          </w:p>
        </w:tc>
        <w:tc>
          <w:tcPr>
            <w:tcW w:w="25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建议</w:t>
            </w:r>
          </w:p>
        </w:tc>
        <w:tc>
          <w:tcPr>
            <w:tcW w:w="3909" w:type="dxa"/>
            <w:gridSpan w:val="2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医师签字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664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口腔科</w:t>
            </w:r>
          </w:p>
        </w:tc>
        <w:tc>
          <w:tcPr>
            <w:tcW w:w="1452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唇腭</w:t>
            </w:r>
          </w:p>
        </w:tc>
        <w:tc>
          <w:tcPr>
            <w:tcW w:w="2513" w:type="dxa"/>
            <w:gridSpan w:val="16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6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舌</w:t>
            </w:r>
          </w:p>
        </w:tc>
        <w:tc>
          <w:tcPr>
            <w:tcW w:w="2582" w:type="dxa"/>
            <w:gridSpan w:val="10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2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龋齿</w:t>
            </w:r>
          </w:p>
        </w:tc>
        <w:tc>
          <w:tcPr>
            <w:tcW w:w="2513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口吃</w:t>
            </w:r>
          </w:p>
        </w:tc>
        <w:tc>
          <w:tcPr>
            <w:tcW w:w="25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4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粘膜</w:t>
            </w:r>
          </w:p>
        </w:tc>
        <w:tc>
          <w:tcPr>
            <w:tcW w:w="2513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</w:t>
            </w:r>
          </w:p>
        </w:tc>
        <w:tc>
          <w:tcPr>
            <w:tcW w:w="25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建议</w:t>
            </w:r>
          </w:p>
        </w:tc>
        <w:tc>
          <w:tcPr>
            <w:tcW w:w="3909" w:type="dxa"/>
            <w:gridSpan w:val="2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医师签字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98" w:hRule="atLeast"/>
          <w:jc w:val="center"/>
        </w:trPr>
        <w:tc>
          <w:tcPr>
            <w:tcW w:w="664" w:type="dxa"/>
            <w:gridSpan w:val="3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科</w:t>
            </w:r>
          </w:p>
        </w:tc>
        <w:tc>
          <w:tcPr>
            <w:tcW w:w="7943" w:type="dxa"/>
            <w:gridSpan w:val="4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诊</w:t>
            </w:r>
          </w:p>
        </w:tc>
        <w:tc>
          <w:tcPr>
            <w:tcW w:w="917" w:type="dxa"/>
            <w:gridSpan w:val="7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外阴</w:t>
            </w:r>
          </w:p>
        </w:tc>
        <w:tc>
          <w:tcPr>
            <w:tcW w:w="6305" w:type="dxa"/>
            <w:gridSpan w:val="3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7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22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7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22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7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22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7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22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395" w:type="dxa"/>
            <w:gridSpan w:val="1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听力</w:t>
            </w:r>
          </w:p>
        </w:tc>
        <w:tc>
          <w:tcPr>
            <w:tcW w:w="2220" w:type="dxa"/>
            <w:gridSpan w:val="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左耳</w:t>
            </w:r>
          </w:p>
          <w:p>
            <w:pPr>
              <w:framePr w:hSpace="180" w:wrap="around" w:vAnchor="page" w:hAnchor="margin" w:xAlign="center" w:y="1456"/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右耳</w:t>
            </w:r>
          </w:p>
        </w:tc>
        <w:tc>
          <w:tcPr>
            <w:tcW w:w="1485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耳部</w:t>
            </w:r>
          </w:p>
        </w:tc>
        <w:tc>
          <w:tcPr>
            <w:tcW w:w="3044" w:type="dxa"/>
            <w:gridSpan w:val="14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margin" w:xAlign="center" w:y="1456"/>
              <w:ind w:firstLine="241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鼻部</w:t>
            </w:r>
          </w:p>
        </w:tc>
        <w:tc>
          <w:tcPr>
            <w:tcW w:w="222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咽部</w:t>
            </w:r>
          </w:p>
        </w:tc>
        <w:tc>
          <w:tcPr>
            <w:tcW w:w="3044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喉部</w:t>
            </w:r>
          </w:p>
        </w:tc>
        <w:tc>
          <w:tcPr>
            <w:tcW w:w="222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嗅觉</w:t>
            </w:r>
          </w:p>
        </w:tc>
        <w:tc>
          <w:tcPr>
            <w:tcW w:w="3044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749" w:type="dxa"/>
            <w:gridSpan w:val="3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ind w:firstLine="482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199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2" w:hRule="atLeast"/>
          <w:jc w:val="center"/>
        </w:trPr>
        <w:tc>
          <w:tcPr>
            <w:tcW w:w="1165" w:type="dxa"/>
            <w:gridSpan w:val="5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腔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395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唇腭舌</w:t>
            </w:r>
          </w:p>
        </w:tc>
        <w:tc>
          <w:tcPr>
            <w:tcW w:w="2220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牙齿</w:t>
            </w:r>
          </w:p>
        </w:tc>
        <w:tc>
          <w:tcPr>
            <w:tcW w:w="3044" w:type="dxa"/>
            <w:gridSpan w:val="14"/>
            <w:tcBorders>
              <w:top w:val="single" w:color="auto" w:sz="4" w:space="0"/>
            </w:tcBorders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口吃</w:t>
            </w:r>
          </w:p>
        </w:tc>
        <w:tc>
          <w:tcPr>
            <w:tcW w:w="222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发音是否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嘶哑</w:t>
            </w:r>
          </w:p>
        </w:tc>
        <w:tc>
          <w:tcPr>
            <w:tcW w:w="304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32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749" w:type="dxa"/>
            <w:gridSpan w:val="33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22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199" w:type="dxa"/>
            <w:gridSpan w:val="1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49" w:hRule="atLeast"/>
          <w:jc w:val="center"/>
        </w:trPr>
        <w:tc>
          <w:tcPr>
            <w:tcW w:w="1165" w:type="dxa"/>
            <w:gridSpan w:val="5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妇科检查</w:t>
            </w:r>
          </w:p>
        </w:tc>
        <w:tc>
          <w:tcPr>
            <w:tcW w:w="4590" w:type="dxa"/>
            <w:gridSpan w:val="3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44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1" w:hRule="atLeast"/>
          <w:jc w:val="center"/>
        </w:trPr>
        <w:tc>
          <w:tcPr>
            <w:tcW w:w="1165" w:type="dxa"/>
            <w:gridSpan w:val="5"/>
            <w:vMerge w:val="restart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申请幼儿教师资格</w:t>
            </w:r>
          </w:p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加测</w:t>
            </w:r>
          </w:p>
        </w:tc>
        <w:tc>
          <w:tcPr>
            <w:tcW w:w="1770" w:type="dxa"/>
            <w:gridSpan w:val="16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淋球菌</w:t>
            </w:r>
          </w:p>
        </w:tc>
        <w:tc>
          <w:tcPr>
            <w:tcW w:w="2820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1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770" w:type="dxa"/>
            <w:gridSpan w:val="16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梅毒螺旋体</w:t>
            </w:r>
          </w:p>
        </w:tc>
        <w:tc>
          <w:tcPr>
            <w:tcW w:w="2820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10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0" w:type="dxa"/>
            <w:gridSpan w:val="7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96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50" w:type="dxa"/>
            <w:gridSpan w:val="7"/>
            <w:vMerge w:val="restart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妇科</w:t>
            </w:r>
          </w:p>
        </w:tc>
        <w:tc>
          <w:tcPr>
            <w:tcW w:w="1020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滴虫</w:t>
            </w:r>
          </w:p>
        </w:tc>
        <w:tc>
          <w:tcPr>
            <w:tcW w:w="2820" w:type="dxa"/>
            <w:gridSpan w:val="1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10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0" w:type="dxa"/>
            <w:gridSpan w:val="7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91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50" w:type="dxa"/>
            <w:gridSpan w:val="7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020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念球菌</w:t>
            </w:r>
          </w:p>
        </w:tc>
        <w:tc>
          <w:tcPr>
            <w:tcW w:w="2820" w:type="dxa"/>
            <w:gridSpan w:val="14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10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0" w:type="dxa"/>
            <w:gridSpan w:val="7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tbl>
            <w:tblPr>
              <w:tblStyle w:val="3"/>
              <w:tblW w:w="32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</w:tbl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cantSplit/>
          <w:trHeight w:val="9709" w:hRule="atLeast"/>
          <w:jc w:val="center"/>
        </w:trPr>
        <w:tc>
          <w:tcPr>
            <w:tcW w:w="121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图</w:t>
            </w:r>
          </w:p>
        </w:tc>
        <w:tc>
          <w:tcPr>
            <w:tcW w:w="8326" w:type="dxa"/>
            <w:gridSpan w:val="4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cantSplit/>
          <w:trHeight w:val="3830" w:hRule="atLeast"/>
          <w:jc w:val="center"/>
        </w:trPr>
        <w:tc>
          <w:tcPr>
            <w:tcW w:w="1218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胸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X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光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  <w:tc>
          <w:tcPr>
            <w:tcW w:w="8326" w:type="dxa"/>
            <w:gridSpan w:val="4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trHeight w:val="4457" w:hRule="atLeast"/>
          <w:jc w:val="center"/>
        </w:trPr>
        <w:tc>
          <w:tcPr>
            <w:tcW w:w="1218" w:type="dxa"/>
            <w:gridSpan w:val="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B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超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查</w:t>
            </w:r>
          </w:p>
        </w:tc>
        <w:tc>
          <w:tcPr>
            <w:tcW w:w="8326" w:type="dxa"/>
            <w:gridSpan w:val="45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6417" w:hRule="atLeast"/>
          <w:jc w:val="center"/>
        </w:trPr>
        <w:tc>
          <w:tcPr>
            <w:tcW w:w="1218" w:type="dxa"/>
            <w:gridSpan w:val="6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议</w:t>
            </w:r>
          </w:p>
        </w:tc>
        <w:tc>
          <w:tcPr>
            <w:tcW w:w="8326" w:type="dxa"/>
            <w:gridSpan w:val="4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2647" w:hRule="atLeast"/>
          <w:jc w:val="center"/>
        </w:trPr>
        <w:tc>
          <w:tcPr>
            <w:tcW w:w="1218" w:type="dxa"/>
            <w:gridSpan w:val="6"/>
            <w:vMerge w:val="continue"/>
            <w:tcBorders>
              <w:bottom w:val="single" w:color="auto" w:sz="12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26" w:type="dxa"/>
            <w:gridSpan w:val="4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>
            <w:pPr>
              <w:ind w:firstLine="481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体检医院签章处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主检医师签字：                           年        月        日</w:t>
            </w:r>
          </w:p>
        </w:tc>
      </w:tr>
    </w:tbl>
    <w:p>
      <w:pPr>
        <w:rPr>
          <w:rFonts w:hint="eastAsia" w:ascii="楷体_GB2312" w:hAnsi="楷体_GB2312" w:eastAsia="楷体_GB2312" w:cs="楷体_GB2312"/>
          <w:b/>
          <w:szCs w:val="21"/>
          <w:lang w:eastAsia="zh-CN"/>
        </w:rPr>
      </w:pPr>
      <w:r>
        <w:rPr>
          <w:rFonts w:hint="eastAsia" w:ascii="楷体_GB2312" w:hAnsi="楷体_GB2312" w:eastAsia="楷体_GB2312" w:cs="楷体_GB2312"/>
          <w:b/>
          <w:szCs w:val="21"/>
        </w:rPr>
        <w:t>注：</w:t>
      </w:r>
      <w:r>
        <w:rPr>
          <w:rFonts w:hint="eastAsia" w:ascii="楷体_GB2312" w:hAnsi="楷体_GB2312" w:eastAsia="楷体_GB2312" w:cs="楷体_GB2312"/>
          <w:bCs/>
          <w:szCs w:val="21"/>
        </w:rPr>
        <w:t>对于滴虫和念球菌两项妇科检查项目未婚女性采取阴道口取样</w:t>
      </w:r>
      <w:r>
        <w:rPr>
          <w:rFonts w:hint="eastAsia" w:ascii="楷体_GB2312" w:hAnsi="楷体_GB2312" w:eastAsia="楷体_GB2312" w:cs="楷体_GB2312"/>
          <w:bCs/>
          <w:szCs w:val="21"/>
          <w:lang w:eastAsia="zh-CN"/>
        </w:rPr>
        <w:t>。</w:t>
      </w:r>
    </w:p>
    <w:p>
      <w:pPr>
        <w:spacing w:line="600" w:lineRule="exact"/>
        <w:jc w:val="center"/>
        <w:outlineLvl w:val="0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检 验 项 目</w:t>
      </w:r>
    </w:p>
    <w:p>
      <w:pPr>
        <w:jc w:val="center"/>
        <w:rPr>
          <w:rFonts w:ascii="黑体" w:hAnsi="宋体" w:eastAsia="黑体"/>
          <w:b/>
          <w:spacing w:val="44"/>
          <w:sz w:val="36"/>
        </w:rPr>
      </w:pPr>
    </w:p>
    <w:tbl>
      <w:tblPr>
        <w:tblStyle w:val="2"/>
        <w:tblW w:w="8760" w:type="dxa"/>
        <w:tblInd w:w="14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3817"/>
        <w:gridCol w:w="38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白细胞总数（WBC）及分类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血红蛋白（HGB）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红细胞总数（RBC）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血小板计数（PLT）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丙氨酸氨基转移酶（ALT）  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尿素氮（BUN）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3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天冬氨酸氨基转移酶（AST）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肌酐（CR）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葡萄糖（GLU）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70" w:hRule="atLeast"/>
        </w:trPr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免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疫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艾滋病病毒抗体（抗HIV）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梅毒血清特异性抗体（TPHA）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糖（GLU）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蛋白质（PRO）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胆红素（TBIL）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尿胆原（URO）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比重（SG）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红细胞（BLO）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酸碱度（PH）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白细胞（LEU）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镜检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70" w:hRule="atLeast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6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NjcwYTYyYjkyOWIzMWQ2NDIzZGNjYTcxNDkwMTYifQ=="/>
  </w:docVars>
  <w:rsids>
    <w:rsidRoot w:val="34192797"/>
    <w:rsid w:val="2EEDC8CB"/>
    <w:rsid w:val="34192797"/>
    <w:rsid w:val="35081FF4"/>
    <w:rsid w:val="369D5766"/>
    <w:rsid w:val="3988387F"/>
    <w:rsid w:val="47745876"/>
    <w:rsid w:val="5161762A"/>
    <w:rsid w:val="5D245401"/>
    <w:rsid w:val="706D10CB"/>
    <w:rsid w:val="747E1443"/>
    <w:rsid w:val="A9DFB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2800</Words>
  <Characters>2854</Characters>
  <Lines>0</Lines>
  <Paragraphs>0</Paragraphs>
  <TotalTime>0</TotalTime>
  <ScaleCrop>false</ScaleCrop>
  <LinksUpToDate>false</LinksUpToDate>
  <CharactersWithSpaces>5608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2020-05-27T07:01:00Z</dcterms:created>
  <dc:creator>4saq</dc:creator>
  <cp:lastModifiedBy>wjq</cp:lastModifiedBy>
  <dcterms:modified xsi:type="dcterms:W3CDTF">2025-04-07T15:13:30Z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1CD5BF657D1F463BA9050883B4F65DA4</vt:lpwstr>
  </property>
</Properties>
</file>